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48" w:rsidRPr="0077518D" w:rsidRDefault="007B0148" w:rsidP="007B0148">
      <w:pPr>
        <w:pStyle w:val="Caption"/>
        <w:keepNext/>
        <w:rPr>
          <w:sz w:val="28"/>
          <w:szCs w:val="28"/>
        </w:rPr>
      </w:pPr>
      <w:r w:rsidRPr="0077518D">
        <w:rPr>
          <w:sz w:val="28"/>
          <w:szCs w:val="28"/>
        </w:rPr>
        <w:t xml:space="preserve">Table </w:t>
      </w:r>
      <w:r w:rsidRPr="0077518D">
        <w:rPr>
          <w:sz w:val="28"/>
          <w:szCs w:val="28"/>
        </w:rPr>
        <w:fldChar w:fldCharType="begin"/>
      </w:r>
      <w:r w:rsidRPr="0077518D">
        <w:rPr>
          <w:sz w:val="28"/>
          <w:szCs w:val="28"/>
        </w:rPr>
        <w:instrText xml:space="preserve"> SEQ Table \* ARABIC </w:instrText>
      </w:r>
      <w:r w:rsidRPr="0077518D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2</w:t>
      </w:r>
      <w:r w:rsidRPr="0077518D">
        <w:rPr>
          <w:sz w:val="28"/>
          <w:szCs w:val="28"/>
        </w:rPr>
        <w:fldChar w:fldCharType="end"/>
      </w:r>
      <w:r w:rsidRPr="0077518D">
        <w:rPr>
          <w:sz w:val="28"/>
          <w:szCs w:val="28"/>
        </w:rPr>
        <w:t xml:space="preserve"> (supplement): Correlation of random blood glucose</w:t>
      </w:r>
      <w:r>
        <w:rPr>
          <w:sz w:val="28"/>
          <w:szCs w:val="28"/>
        </w:rPr>
        <w:t xml:space="preserve"> with significant variables following </w:t>
      </w:r>
      <w:r w:rsidRPr="0077518D">
        <w:rPr>
          <w:sz w:val="28"/>
          <w:szCs w:val="28"/>
        </w:rPr>
        <w:t>univariate analysis</w:t>
      </w:r>
      <w:r>
        <w:rPr>
          <w:sz w:val="28"/>
          <w:szCs w:val="28"/>
        </w:rPr>
        <w:t xml:space="preserve"> in NIV successful outcomes (n=72)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2880"/>
        <w:gridCol w:w="2160"/>
        <w:tblGridChange w:id="0">
          <w:tblGrid>
            <w:gridCol w:w="2692"/>
            <w:gridCol w:w="2880"/>
            <w:gridCol w:w="2160"/>
          </w:tblGrid>
        </w:tblGridChange>
      </w:tblGrid>
      <w:tr w:rsidR="007B0148" w:rsidRPr="00843B3E">
        <w:tc>
          <w:tcPr>
            <w:tcW w:w="2692" w:type="dxa"/>
          </w:tcPr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  <w:r w:rsidRPr="00843B3E">
              <w:rPr>
                <w:rFonts w:ascii="Arial" w:eastAsia="SimSun" w:hAnsi="Arial" w:cs="Arial"/>
              </w:rPr>
              <w:t>Variable</w:t>
            </w:r>
          </w:p>
        </w:tc>
        <w:tc>
          <w:tcPr>
            <w:tcW w:w="2880" w:type="dxa"/>
          </w:tcPr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  <w:r w:rsidRPr="00843B3E">
              <w:rPr>
                <w:rFonts w:ascii="Arial" w:eastAsia="SimSun" w:hAnsi="Arial" w:cs="Arial"/>
              </w:rPr>
              <w:t xml:space="preserve">Correlation coefficient* </w:t>
            </w:r>
          </w:p>
        </w:tc>
        <w:tc>
          <w:tcPr>
            <w:tcW w:w="2160" w:type="dxa"/>
          </w:tcPr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  <w:r w:rsidRPr="00843B3E">
              <w:rPr>
                <w:rFonts w:ascii="Arial" w:eastAsia="SimSun" w:hAnsi="Arial" w:cs="Arial"/>
              </w:rPr>
              <w:t xml:space="preserve"> P value </w:t>
            </w:r>
          </w:p>
        </w:tc>
      </w:tr>
      <w:tr w:rsidR="007B0148" w:rsidRPr="00843B3E">
        <w:tc>
          <w:tcPr>
            <w:tcW w:w="2692" w:type="dxa"/>
          </w:tcPr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  <w:r w:rsidRPr="00843B3E">
              <w:rPr>
                <w:rFonts w:ascii="Arial" w:eastAsia="SimSun" w:hAnsi="Arial" w:cs="Arial"/>
              </w:rPr>
              <w:t>Age (years)</w:t>
            </w: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  <w:r w:rsidRPr="00843B3E">
              <w:rPr>
                <w:rFonts w:ascii="Arial" w:eastAsia="SimSun" w:hAnsi="Arial" w:cs="Arial"/>
              </w:rPr>
              <w:t>Respiratory Rate (breaths per minute)</w:t>
            </w: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</w:p>
          <w:p w:rsidR="007B0148" w:rsidRPr="007B0148" w:rsidRDefault="007B0148" w:rsidP="007B0148">
            <w:pPr>
              <w:spacing w:line="360" w:lineRule="auto"/>
              <w:rPr>
                <w:rFonts w:ascii="Arial" w:eastAsia="SimSun" w:hAnsi="Arial" w:cs="Arial"/>
                <w:lang w:val="fr-FR"/>
              </w:rPr>
            </w:pPr>
            <w:r w:rsidRPr="007B0148">
              <w:rPr>
                <w:rFonts w:ascii="Arial" w:eastAsia="SimSun" w:hAnsi="Arial" w:cs="Arial"/>
                <w:lang w:val="fr-FR"/>
              </w:rPr>
              <w:t xml:space="preserve">APACHE </w:t>
            </w:r>
            <w:r w:rsidRPr="007B0148">
              <w:rPr>
                <w:rFonts w:ascii="Verdana" w:eastAsia="SimSun" w:hAnsi="Verdana"/>
                <w:b/>
                <w:bCs/>
                <w:color w:val="000000"/>
                <w:lang w:val="fr-FR"/>
              </w:rPr>
              <w:t>II</w:t>
            </w:r>
            <w:r w:rsidRPr="007B0148">
              <w:rPr>
                <w:rFonts w:ascii="Arial" w:eastAsia="SimSun" w:hAnsi="Arial" w:cs="Arial"/>
                <w:lang w:val="fr-FR"/>
              </w:rPr>
              <w:t xml:space="preserve"> index</w:t>
            </w:r>
          </w:p>
          <w:p w:rsidR="007B0148" w:rsidRPr="007B0148" w:rsidRDefault="007B0148" w:rsidP="007B0148">
            <w:pPr>
              <w:spacing w:line="360" w:lineRule="auto"/>
              <w:rPr>
                <w:rFonts w:ascii="Arial" w:eastAsia="SimSun" w:hAnsi="Arial" w:cs="Arial"/>
                <w:lang w:val="fr-FR"/>
              </w:rPr>
            </w:pPr>
          </w:p>
          <w:p w:rsidR="007B0148" w:rsidRPr="007B0148" w:rsidRDefault="007B0148" w:rsidP="007B0148">
            <w:pPr>
              <w:spacing w:line="360" w:lineRule="auto"/>
              <w:rPr>
                <w:rFonts w:ascii="Arial" w:eastAsia="SimSun" w:hAnsi="Arial" w:cs="Arial"/>
                <w:lang w:val="fr-FR"/>
              </w:rPr>
            </w:pPr>
            <w:r w:rsidRPr="007B0148">
              <w:rPr>
                <w:rFonts w:ascii="Arial" w:eastAsia="SimSun" w:hAnsi="Arial" w:cs="Arial"/>
                <w:lang w:val="fr-FR"/>
              </w:rPr>
              <w:t>Pre-NIV pH</w:t>
            </w:r>
          </w:p>
          <w:p w:rsidR="007B0148" w:rsidRPr="007B0148" w:rsidRDefault="007B0148" w:rsidP="007B0148">
            <w:pPr>
              <w:spacing w:line="360" w:lineRule="auto"/>
              <w:rPr>
                <w:rFonts w:ascii="Arial" w:eastAsia="SimSun" w:hAnsi="Arial" w:cs="Arial"/>
                <w:lang w:val="fr-FR"/>
              </w:rPr>
            </w:pP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  <w:r w:rsidRPr="00843B3E">
              <w:rPr>
                <w:rFonts w:ascii="Arial" w:eastAsia="SimSun" w:hAnsi="Arial" w:cs="Arial"/>
              </w:rPr>
              <w:t>Serum Bicarbonate (mmol/l)</w:t>
            </w:r>
          </w:p>
        </w:tc>
        <w:tc>
          <w:tcPr>
            <w:tcW w:w="2880" w:type="dxa"/>
          </w:tcPr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  <w:r w:rsidRPr="00843B3E">
              <w:rPr>
                <w:rFonts w:ascii="Arial" w:eastAsia="SimSun" w:hAnsi="Arial" w:cs="Arial"/>
              </w:rPr>
              <w:t>-0.04</w:t>
            </w: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  <w:r w:rsidRPr="00843B3E">
              <w:rPr>
                <w:rFonts w:ascii="Arial" w:eastAsia="SimSun" w:hAnsi="Arial" w:cs="Arial"/>
              </w:rPr>
              <w:t>0.29</w:t>
            </w: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  <w:r w:rsidRPr="00843B3E">
              <w:rPr>
                <w:rFonts w:ascii="Arial" w:eastAsia="SimSun" w:hAnsi="Arial" w:cs="Arial"/>
              </w:rPr>
              <w:t>0.04</w:t>
            </w: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  <w:r w:rsidRPr="00843B3E">
              <w:rPr>
                <w:rFonts w:ascii="Arial" w:eastAsia="SimSun" w:hAnsi="Arial" w:cs="Arial"/>
              </w:rPr>
              <w:t>-0.21</w:t>
            </w: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  <w:r w:rsidRPr="00843B3E">
              <w:rPr>
                <w:rFonts w:ascii="Arial" w:eastAsia="SimSun" w:hAnsi="Arial" w:cs="Arial"/>
              </w:rPr>
              <w:t>-0.16</w:t>
            </w:r>
          </w:p>
        </w:tc>
        <w:tc>
          <w:tcPr>
            <w:tcW w:w="2160" w:type="dxa"/>
          </w:tcPr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  <w:r w:rsidRPr="00843B3E">
              <w:rPr>
                <w:rFonts w:ascii="Arial" w:eastAsia="SimSun" w:hAnsi="Arial" w:cs="Arial"/>
              </w:rPr>
              <w:t>0.71 (NS)</w:t>
            </w: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  <w:r w:rsidRPr="00843B3E">
              <w:rPr>
                <w:rFonts w:ascii="Arial" w:eastAsia="SimSun" w:hAnsi="Arial" w:cs="Arial"/>
              </w:rPr>
              <w:t>0.01</w:t>
            </w: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  <w:r w:rsidRPr="00843B3E">
              <w:rPr>
                <w:rFonts w:ascii="Arial" w:eastAsia="SimSun" w:hAnsi="Arial" w:cs="Arial"/>
              </w:rPr>
              <w:t>0.73 (NS)</w:t>
            </w: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  <w:r w:rsidRPr="00843B3E">
              <w:rPr>
                <w:rFonts w:ascii="Arial" w:eastAsia="SimSun" w:hAnsi="Arial" w:cs="Arial"/>
              </w:rPr>
              <w:t>0.07</w:t>
            </w: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</w:p>
          <w:p w:rsidR="007B0148" w:rsidRPr="00843B3E" w:rsidRDefault="007B0148" w:rsidP="007B0148">
            <w:pPr>
              <w:spacing w:line="360" w:lineRule="auto"/>
              <w:rPr>
                <w:rFonts w:ascii="Arial" w:eastAsia="SimSun" w:hAnsi="Arial" w:cs="Arial"/>
              </w:rPr>
            </w:pPr>
            <w:r w:rsidRPr="00843B3E">
              <w:rPr>
                <w:rFonts w:ascii="Arial" w:eastAsia="SimSun" w:hAnsi="Arial" w:cs="Arial"/>
              </w:rPr>
              <w:t>0.18 (NS)</w:t>
            </w:r>
          </w:p>
        </w:tc>
      </w:tr>
    </w:tbl>
    <w:p w:rsidR="007B0148" w:rsidRPr="000C78FC" w:rsidRDefault="007B0148" w:rsidP="007B0148">
      <w:pPr>
        <w:spacing w:line="360" w:lineRule="auto"/>
        <w:rPr>
          <w:rFonts w:ascii="Arial" w:hAnsi="Arial" w:cs="Arial"/>
          <w:vertAlign w:val="superscript"/>
        </w:rPr>
      </w:pPr>
      <w:r w:rsidRPr="000C78FC">
        <w:rPr>
          <w:rFonts w:ascii="Arial" w:hAnsi="Arial" w:cs="Arial"/>
          <w:vertAlign w:val="superscript"/>
        </w:rPr>
        <w:t>*</w:t>
      </w:r>
      <w:proofErr w:type="spellStart"/>
      <w:r w:rsidRPr="000C78FC">
        <w:rPr>
          <w:rFonts w:ascii="Arial" w:hAnsi="Arial" w:cs="Arial"/>
          <w:vertAlign w:val="superscript"/>
        </w:rPr>
        <w:t>Spearmans</w:t>
      </w:r>
      <w:proofErr w:type="spellEnd"/>
      <w:r w:rsidRPr="000C78FC">
        <w:rPr>
          <w:rFonts w:ascii="Arial" w:hAnsi="Arial" w:cs="Arial"/>
          <w:vertAlign w:val="superscript"/>
        </w:rPr>
        <w:t xml:space="preserve"> Rank Correlation</w:t>
      </w:r>
    </w:p>
    <w:p w:rsidR="00235ACF" w:rsidRDefault="00235ACF"/>
    <w:sectPr w:rsidR="00235A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stylePaneFormatFilter w:val="3F01"/>
  <w:trackRevisions/>
  <w:defaultTabStop w:val="720"/>
  <w:noPunctuationKerning/>
  <w:characterSpacingControl w:val="doNotCompress"/>
  <w:compat>
    <w:applyBreakingRules/>
    <w:useFELayout/>
  </w:compat>
  <w:rsids>
    <w:rsidRoot w:val="00250DEA"/>
    <w:rsid w:val="00056610"/>
    <w:rsid w:val="00060F7F"/>
    <w:rsid w:val="00080E97"/>
    <w:rsid w:val="00085E24"/>
    <w:rsid w:val="000974BE"/>
    <w:rsid w:val="001167FF"/>
    <w:rsid w:val="0018735C"/>
    <w:rsid w:val="001E331A"/>
    <w:rsid w:val="00235ACF"/>
    <w:rsid w:val="00250DEA"/>
    <w:rsid w:val="002D38AD"/>
    <w:rsid w:val="0038340F"/>
    <w:rsid w:val="003D25AB"/>
    <w:rsid w:val="003E5512"/>
    <w:rsid w:val="003F6D11"/>
    <w:rsid w:val="0042495B"/>
    <w:rsid w:val="004B42C4"/>
    <w:rsid w:val="00555A19"/>
    <w:rsid w:val="00624C16"/>
    <w:rsid w:val="0066381F"/>
    <w:rsid w:val="0067462F"/>
    <w:rsid w:val="00694540"/>
    <w:rsid w:val="006C7CD0"/>
    <w:rsid w:val="00716948"/>
    <w:rsid w:val="007420CA"/>
    <w:rsid w:val="00751A73"/>
    <w:rsid w:val="00784A8C"/>
    <w:rsid w:val="007B0148"/>
    <w:rsid w:val="007B3F1F"/>
    <w:rsid w:val="007F67C1"/>
    <w:rsid w:val="0084207D"/>
    <w:rsid w:val="00870FB2"/>
    <w:rsid w:val="008B6299"/>
    <w:rsid w:val="00A27764"/>
    <w:rsid w:val="00AA416A"/>
    <w:rsid w:val="00AA4C0B"/>
    <w:rsid w:val="00AD3AE4"/>
    <w:rsid w:val="00AF5572"/>
    <w:rsid w:val="00B30256"/>
    <w:rsid w:val="00B70802"/>
    <w:rsid w:val="00B84377"/>
    <w:rsid w:val="00B91EB0"/>
    <w:rsid w:val="00BA4F85"/>
    <w:rsid w:val="00BD0C63"/>
    <w:rsid w:val="00BD5720"/>
    <w:rsid w:val="00CD0884"/>
    <w:rsid w:val="00CE7A45"/>
    <w:rsid w:val="00CF7628"/>
    <w:rsid w:val="00D2392C"/>
    <w:rsid w:val="00D650CD"/>
    <w:rsid w:val="00DD412B"/>
    <w:rsid w:val="00E16E81"/>
    <w:rsid w:val="00E86200"/>
    <w:rsid w:val="00EC716D"/>
    <w:rsid w:val="00EC736C"/>
    <w:rsid w:val="00EF5B70"/>
    <w:rsid w:val="00F74C18"/>
    <w:rsid w:val="00FA4E9E"/>
    <w:rsid w:val="00FE28A5"/>
    <w:rsid w:val="00FE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48"/>
    <w:rPr>
      <w:rFonts w:eastAsia="Times New Roman"/>
      <w:sz w:val="24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7B0148"/>
    <w:pPr>
      <w:spacing w:before="120" w:after="120"/>
    </w:pPr>
    <w:rPr>
      <w:rFonts w:eastAsia="SimSun"/>
      <w:b/>
      <w:bCs/>
      <w:sz w:val="20"/>
      <w:szCs w:val="20"/>
      <w:vertAlign w:val="superscript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2 (supplement): Correlation of random blood glucose with significant variables following univariate analysis in NIV succ</vt:lpstr>
    </vt:vector>
  </TitlesOfParts>
  <Company>biz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 (supplement): Correlation of random blood glucose with significant variables following univariate analysis in NIV succ</dc:title>
  <dc:creator>Satarupa Choudhuri</dc:creator>
  <cp:lastModifiedBy>Biswajit Chakrabarti</cp:lastModifiedBy>
  <cp:revision>2</cp:revision>
  <dcterms:created xsi:type="dcterms:W3CDTF">2009-04-29T21:19:00Z</dcterms:created>
  <dcterms:modified xsi:type="dcterms:W3CDTF">2009-04-29T21:19:00Z</dcterms:modified>
</cp:coreProperties>
</file>